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66485" w:rsidRPr="00A96F3F" w:rsidRDefault="00000000" w:rsidP="00053721">
      <w:pPr>
        <w:pStyle w:val="Title"/>
        <w:rPr>
          <w:sz w:val="32"/>
          <w:szCs w:val="32"/>
        </w:rPr>
      </w:pPr>
      <w:bookmarkStart w:id="0" w:name="_c1cmc4m1150h" w:colFirst="0" w:colLast="0"/>
      <w:bookmarkEnd w:id="0"/>
      <w:r w:rsidRPr="00A96F3F">
        <w:rPr>
          <w:sz w:val="24"/>
          <w:szCs w:val="24"/>
        </w:rPr>
        <w:t xml:space="preserve">Proclamation </w:t>
      </w:r>
      <w:r w:rsidR="005E2F3B" w:rsidRPr="00A96F3F">
        <w:rPr>
          <w:sz w:val="24"/>
          <w:szCs w:val="24"/>
        </w:rPr>
        <w:t>Recognizing</w:t>
      </w:r>
      <w:r w:rsidR="005E2F3B" w:rsidRPr="00053721">
        <w:t xml:space="preserve"> </w:t>
      </w:r>
      <w:r w:rsidR="00053721" w:rsidRPr="00053721">
        <w:br/>
      </w:r>
      <w:r w:rsidR="005E2F3B" w:rsidRPr="00A96F3F">
        <w:rPr>
          <w:sz w:val="32"/>
          <w:szCs w:val="32"/>
        </w:rPr>
        <w:t>International Dark Sky Week</w:t>
      </w:r>
    </w:p>
    <w:p w:rsidR="004323C9" w:rsidRPr="00AC62BC" w:rsidRDefault="005E2F3B" w:rsidP="00AC62BC">
      <w:pPr>
        <w:pStyle w:val="Subtitle"/>
      </w:pPr>
      <w:r w:rsidRPr="00AC62BC">
        <w:t>in [Town], Vermont</w:t>
      </w:r>
    </w:p>
    <w:p w:rsidR="005E2F3B" w:rsidRDefault="005E2F3B" w:rsidP="007F3647">
      <w:pPr>
        <w:pStyle w:val="Body"/>
      </w:pPr>
      <w:r w:rsidRPr="005E2F3B">
        <w:rPr>
          <w:rStyle w:val="Strong"/>
        </w:rPr>
        <w:t>WHEREAS</w:t>
      </w:r>
      <w:r w:rsidRPr="005E2F3B">
        <w:t>, the natural night sky is part of Vermont’s environmental heritage, rural character, and quality of life; and</w:t>
      </w:r>
    </w:p>
    <w:p w:rsidR="005E2F3B" w:rsidRPr="005E2F3B" w:rsidRDefault="005E2F3B" w:rsidP="007F3647">
      <w:pPr>
        <w:pStyle w:val="Body"/>
      </w:pPr>
      <w:r w:rsidRPr="005E2F3B">
        <w:rPr>
          <w:rStyle w:val="Strong"/>
        </w:rPr>
        <w:t>WHEREAS</w:t>
      </w:r>
      <w:r w:rsidRPr="005E2F3B">
        <w:t>, the experience of a star-filled sky inspires wonder, supports learning in science and nature, and strengthens residents’ and visitors’ connection to the Vermont landscape; and</w:t>
      </w:r>
    </w:p>
    <w:p w:rsidR="005E2F3B" w:rsidRPr="005E2F3B" w:rsidRDefault="005E2F3B" w:rsidP="007F3647">
      <w:pPr>
        <w:pStyle w:val="Body"/>
      </w:pPr>
      <w:r w:rsidRPr="005E2F3B">
        <w:rPr>
          <w:rStyle w:val="Strong"/>
        </w:rPr>
        <w:t>WHEREAS</w:t>
      </w:r>
      <w:r w:rsidRPr="005E2F3B">
        <w:t>, excessive or poorly designed artificial light at night, commonly known as light pollution, diminishes the visibility of the stars, wastes energy and money, and can adversely affect human health, wildlife, and ecological systems; and</w:t>
      </w:r>
    </w:p>
    <w:p w:rsidR="005E2F3B" w:rsidRPr="005E2F3B" w:rsidRDefault="005E2F3B" w:rsidP="007F3647">
      <w:pPr>
        <w:pStyle w:val="Body"/>
      </w:pPr>
      <w:r w:rsidRPr="005E2F3B">
        <w:rPr>
          <w:rStyle w:val="Strong"/>
        </w:rPr>
        <w:t>WHEREAS</w:t>
      </w:r>
      <w:r w:rsidRPr="005E2F3B">
        <w:t xml:space="preserve">, Vermont’s night-time environment supports many species that depend upon natural cycles of light and darkness, including bats, amphibians, </w:t>
      </w:r>
      <w:r w:rsidR="00721960" w:rsidRPr="005E2F3B">
        <w:t>fireflies, migratory birds</w:t>
      </w:r>
      <w:r w:rsidR="00721960">
        <w:t>, and</w:t>
      </w:r>
      <w:r w:rsidR="00721960" w:rsidRPr="005E2F3B">
        <w:t xml:space="preserve"> </w:t>
      </w:r>
      <w:r w:rsidRPr="005E2F3B">
        <w:t>moths and other pollinators; and</w:t>
      </w:r>
    </w:p>
    <w:p w:rsidR="005E2F3B" w:rsidRPr="005E2F3B" w:rsidRDefault="005E2F3B" w:rsidP="007F3647">
      <w:pPr>
        <w:pStyle w:val="Body"/>
      </w:pPr>
      <w:r w:rsidRPr="005E2F3B">
        <w:rPr>
          <w:rStyle w:val="Strong"/>
        </w:rPr>
        <w:t>WHEREAS</w:t>
      </w:r>
      <w:r w:rsidRPr="005E2F3B">
        <w:t>, protecting dark skies is consistent with Vermont’s longstanding values of conservation, stewardship, community character, and responsible use of natural resources; and</w:t>
      </w:r>
    </w:p>
    <w:p w:rsidR="001233FA" w:rsidRPr="001233FA" w:rsidRDefault="005E2F3B" w:rsidP="001233FA">
      <w:pPr>
        <w:pStyle w:val="Body"/>
      </w:pPr>
      <w:r w:rsidRPr="005E2F3B">
        <w:rPr>
          <w:rStyle w:val="Strong"/>
        </w:rPr>
        <w:t>WHEREAS</w:t>
      </w:r>
      <w:r w:rsidRPr="005E2F3B">
        <w:t xml:space="preserve">, </w:t>
      </w:r>
      <w:r w:rsidR="001233FA" w:rsidRPr="001233FA">
        <w:t>r</w:t>
      </w:r>
      <w:r w:rsidR="001233FA" w:rsidRPr="001233FA">
        <w:t>esponsible outdoor lighting can improve safety and visibility while reducing glare, skyglow, and light trespass by using light only when needed, only where needed, no brighter than necessary, with minimized blue-rich emissions, and with fully shielded fixtures; and</w:t>
      </w:r>
    </w:p>
    <w:p w:rsidR="005E2F3B" w:rsidRPr="005E2F3B" w:rsidRDefault="005E2F3B" w:rsidP="007F3647">
      <w:pPr>
        <w:pStyle w:val="Body"/>
      </w:pPr>
    </w:p>
    <w:p w:rsidR="006B4DA2" w:rsidRPr="006B4DA2" w:rsidRDefault="006B4DA2" w:rsidP="007F3647">
      <w:pPr>
        <w:pStyle w:val="Body"/>
      </w:pPr>
      <w:r w:rsidRPr="009A6458">
        <w:rPr>
          <w:rStyle w:val="Strong"/>
        </w:rPr>
        <w:lastRenderedPageBreak/>
        <w:t>WHEREAS</w:t>
      </w:r>
      <w:r w:rsidRPr="006B4DA2">
        <w:t xml:space="preserve">, </w:t>
      </w:r>
      <w:proofErr w:type="spellStart"/>
      <w:r w:rsidRPr="006B4DA2">
        <w:t>DarkSky</w:t>
      </w:r>
      <w:proofErr w:type="spellEnd"/>
      <w:r w:rsidRPr="006B4DA2">
        <w:t xml:space="preserve"> Vermont is a Vermont-based organization working to educate the public, support municipalities and communities, promote responsible outdoor lighting, and preserve and protect Vermont’s night-time environment and heritage of dark skies; and</w:t>
      </w:r>
    </w:p>
    <w:p w:rsidR="005E2F3B" w:rsidRDefault="005E2F3B" w:rsidP="007F3647">
      <w:pPr>
        <w:pStyle w:val="Body"/>
      </w:pPr>
      <w:r w:rsidRPr="005E2F3B">
        <w:rPr>
          <w:rStyle w:val="Strong"/>
        </w:rPr>
        <w:t>WHEREAS</w:t>
      </w:r>
      <w:r w:rsidRPr="005E2F3B">
        <w:t>, International Dark Sky Week is recognized worldwide as an opportunity to raise awareness of the value of natural darkness and of practical solutions to light pollution;</w:t>
      </w:r>
    </w:p>
    <w:p w:rsidR="005E2F3B" w:rsidRPr="005E2F3B" w:rsidRDefault="005E2F3B" w:rsidP="00DF0174">
      <w:pPr>
        <w:pStyle w:val="Body"/>
        <w:spacing w:before="600" w:after="360"/>
      </w:pPr>
      <w:r w:rsidRPr="005E2F3B">
        <w:rPr>
          <w:rStyle w:val="Strong"/>
        </w:rPr>
        <w:t>NOW, THEREFORE</w:t>
      </w:r>
      <w:r w:rsidRPr="005E2F3B">
        <w:t xml:space="preserve">, we, the Selectboard of the Town of [TOWN], Vermont, do hereby proclaim April 13–20, 2026, as </w:t>
      </w:r>
      <w:r w:rsidRPr="005E2F3B">
        <w:rPr>
          <w:b/>
          <w:bCs/>
        </w:rPr>
        <w:t>International Dark Sky Week</w:t>
      </w:r>
      <w:r w:rsidRPr="005E2F3B">
        <w:t xml:space="preserve"> in the Town of [TOWN], and encourage all residents, businesses, institutions, and visitors to recognize the importance of dark skies and to support responsible outdoor lighting practices that protect Vermont’s environment, wildlife, scenic beauty, and ability to experience the wonder of the night sky.</w:t>
      </w:r>
    </w:p>
    <w:p w:rsidR="00951D63" w:rsidRPr="00C756B1" w:rsidRDefault="005E2F3B" w:rsidP="003751F9">
      <w:pPr>
        <w:spacing w:before="600" w:after="360" w:line="276" w:lineRule="auto"/>
        <w:rPr>
          <w:rFonts w:eastAsia="Times" w:cs="Times"/>
          <w:i/>
          <w:iCs/>
          <w:szCs w:val="24"/>
          <w:lang w:val="en-US"/>
        </w:rPr>
      </w:pPr>
      <w:r w:rsidRPr="005E2F3B">
        <w:rPr>
          <w:rFonts w:eastAsia="Times" w:cs="Times"/>
          <w:i/>
          <w:iCs/>
          <w:szCs w:val="24"/>
          <w:lang w:val="en-US"/>
        </w:rPr>
        <w:t>Adopted by the Selectboard of the Town of [TOWN], Vermont, this ___ day of __________, 2026.</w:t>
      </w:r>
    </w:p>
    <w:p w:rsidR="003751F9" w:rsidRPr="003751F9" w:rsidRDefault="003751F9" w:rsidP="003751F9">
      <w:pPr>
        <w:spacing w:before="600" w:after="360" w:line="276" w:lineRule="auto"/>
        <w:rPr>
          <w:rFonts w:eastAsia="Times" w:cs="Times"/>
          <w:caps/>
          <w:szCs w:val="24"/>
          <w:lang w:val="en-US"/>
        </w:rPr>
      </w:pPr>
    </w:p>
    <w:p w:rsidR="00F749D0" w:rsidRDefault="00F749D0" w:rsidP="009A6458">
      <w:pPr>
        <w:pBdr>
          <w:bottom w:val="single" w:sz="12" w:space="1" w:color="auto"/>
        </w:pBdr>
        <w:spacing w:line="276" w:lineRule="auto"/>
        <w:rPr>
          <w:lang w:val="en-US"/>
        </w:rPr>
      </w:pPr>
    </w:p>
    <w:p w:rsidR="00F749D0" w:rsidRDefault="00F749D0" w:rsidP="009A6458">
      <w:pPr>
        <w:spacing w:line="276" w:lineRule="auto"/>
        <w:rPr>
          <w:lang w:val="en-US"/>
        </w:rPr>
      </w:pPr>
      <w:r>
        <w:rPr>
          <w:lang w:val="en-US"/>
        </w:rPr>
        <w:t>[Name]</w:t>
      </w:r>
    </w:p>
    <w:p w:rsidR="00951D63" w:rsidRDefault="00951D63" w:rsidP="009A6458">
      <w:pPr>
        <w:pBdr>
          <w:bottom w:val="single" w:sz="12" w:space="1" w:color="auto"/>
        </w:pBdr>
        <w:spacing w:line="276" w:lineRule="auto"/>
        <w:rPr>
          <w:lang w:val="en-US"/>
        </w:rPr>
      </w:pPr>
    </w:p>
    <w:p w:rsidR="00F749D0" w:rsidRDefault="00F749D0" w:rsidP="009A6458">
      <w:pPr>
        <w:pBdr>
          <w:bottom w:val="single" w:sz="12" w:space="1" w:color="auto"/>
        </w:pBdr>
        <w:spacing w:line="276" w:lineRule="auto"/>
        <w:rPr>
          <w:lang w:val="en-US"/>
        </w:rPr>
      </w:pPr>
    </w:p>
    <w:p w:rsidR="00F749D0" w:rsidRDefault="00F749D0" w:rsidP="009A6458">
      <w:pPr>
        <w:spacing w:line="276" w:lineRule="auto"/>
        <w:rPr>
          <w:lang w:val="en-US"/>
        </w:rPr>
      </w:pPr>
      <w:r>
        <w:rPr>
          <w:lang w:val="en-US"/>
        </w:rPr>
        <w:t>[Name]</w:t>
      </w:r>
    </w:p>
    <w:p w:rsidR="00F749D0" w:rsidRDefault="00F749D0" w:rsidP="00F749D0">
      <w:pPr>
        <w:pBdr>
          <w:bottom w:val="single" w:sz="12" w:space="1" w:color="auto"/>
        </w:pBdr>
        <w:spacing w:line="276" w:lineRule="auto"/>
        <w:rPr>
          <w:lang w:val="en-US"/>
        </w:rPr>
      </w:pPr>
    </w:p>
    <w:p w:rsidR="00F749D0" w:rsidRDefault="00F749D0" w:rsidP="00F749D0">
      <w:pPr>
        <w:pBdr>
          <w:bottom w:val="single" w:sz="12" w:space="1" w:color="auto"/>
        </w:pBdr>
        <w:spacing w:line="276" w:lineRule="auto"/>
        <w:rPr>
          <w:lang w:val="en-US"/>
        </w:rPr>
      </w:pPr>
    </w:p>
    <w:p w:rsidR="00F749D0" w:rsidRDefault="00F749D0" w:rsidP="00F749D0">
      <w:pPr>
        <w:spacing w:line="276" w:lineRule="auto"/>
        <w:rPr>
          <w:lang w:val="en-US"/>
        </w:rPr>
      </w:pPr>
      <w:r>
        <w:rPr>
          <w:lang w:val="en-US"/>
        </w:rPr>
        <w:t>[Name]</w:t>
      </w:r>
    </w:p>
    <w:p w:rsidR="004323C9" w:rsidRPr="005264D7" w:rsidRDefault="004323C9" w:rsidP="009A6458">
      <w:pPr>
        <w:spacing w:line="276" w:lineRule="auto"/>
      </w:pPr>
    </w:p>
    <w:sectPr w:rsidR="004323C9" w:rsidRPr="005264D7" w:rsidSect="005C2614">
      <w:headerReference w:type="default" r:id="rId6"/>
      <w:headerReference w:type="first" r:id="rId7"/>
      <w:pgSz w:w="12240" w:h="15840"/>
      <w:pgMar w:top="1440" w:right="1800" w:bottom="1440" w:left="180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038C8" w:rsidRDefault="004038C8" w:rsidP="00C17036">
      <w:pPr>
        <w:spacing w:after="0" w:line="240" w:lineRule="auto"/>
      </w:pPr>
      <w:r>
        <w:separator/>
      </w:r>
    </w:p>
  </w:endnote>
  <w:endnote w:type="continuationSeparator" w:id="0">
    <w:p w:rsidR="004038C8" w:rsidRDefault="004038C8" w:rsidP="00C17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AF066FF4-0C80-4045-8A5C-3B6726203398}"/>
    <w:embedBold r:id="rId2" w:fontKey="{19E10C27-6F06-0D43-AE55-7401DB09E080}"/>
    <w:embedItalic r:id="rId3" w:fontKey="{7E6B33DF-002A-B64C-B2D5-E61585E22B83}"/>
  </w:font>
  <w:font w:name="TT Norms Pro">
    <w:panose1 w:val="020B0103030101020204"/>
    <w:charset w:val="00"/>
    <w:family w:val="swiss"/>
    <w:notTrueType/>
    <w:pitch w:val="variable"/>
    <w:sig w:usb0="A00002FF" w:usb1="5000A4FB" w:usb2="00000000" w:usb3="00000000" w:csb0="0000019F" w:csb1="00000000"/>
  </w:font>
  <w:font w:name="Times New Roman">
    <w:panose1 w:val="02020603050405020304"/>
    <w:charset w:val="00"/>
    <w:family w:val="roman"/>
    <w:pitch w:val="variable"/>
    <w:sig w:usb0="E0002EFF" w:usb1="C000785B" w:usb2="00000009" w:usb3="00000000" w:csb0="000001FF" w:csb1="00000000"/>
    <w:embedRegular r:id="rId4" w:fontKey="{F41107E7-31BA-3C4E-A843-1D7F0177FBF7}"/>
    <w:embedBold r:id="rId5" w:fontKey="{18262746-BEC4-404A-8B87-F981BAAD51B3}"/>
  </w:font>
  <w:font w:name="TT Norms Pro DemiBold">
    <w:panose1 w:val="020B0103030101020204"/>
    <w:charset w:val="00"/>
    <w:family w:val="swiss"/>
    <w:notTrueType/>
    <w:pitch w:val="variable"/>
    <w:sig w:usb0="A00002FF" w:usb1="5000A4FB" w:usb2="00000000" w:usb3="00000000" w:csb0="0000019F" w:csb1="00000000"/>
  </w:font>
  <w:font w:name="Arial">
    <w:panose1 w:val="020B0604020202020204"/>
    <w:charset w:val="00"/>
    <w:family w:val="swiss"/>
    <w:pitch w:val="variable"/>
    <w:sig w:usb0="E0002AFF" w:usb1="C0007843" w:usb2="00000009" w:usb3="00000000" w:csb0="000001FF" w:csb1="00000000"/>
    <w:embedRegular r:id="rId6" w:fontKey="{3D6F264C-0585-FE42-BC88-1CD0B9ED1585}"/>
  </w:font>
  <w:font w:name="TT Norms Pro Medium">
    <w:panose1 w:val="020B0103030101020204"/>
    <w:charset w:val="00"/>
    <w:family w:val="swiss"/>
    <w:notTrueType/>
    <w:pitch w:val="variable"/>
    <w:sig w:usb0="A00002FF" w:usb1="5000A4FB" w:usb2="00000000" w:usb3="00000000" w:csb0="000001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embedRegular r:id="rId9" w:fontKey="{0B4C0C4D-95B4-1E4D-B922-77FE370736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038C8" w:rsidRDefault="004038C8" w:rsidP="00C17036">
      <w:pPr>
        <w:spacing w:after="0" w:line="240" w:lineRule="auto"/>
      </w:pPr>
      <w:r>
        <w:separator/>
      </w:r>
    </w:p>
  </w:footnote>
  <w:footnote w:type="continuationSeparator" w:id="0">
    <w:p w:rsidR="004038C8" w:rsidRDefault="004038C8" w:rsidP="00C170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7036" w:rsidRDefault="00C17036" w:rsidP="0005372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C2614" w:rsidRDefault="005C2614" w:rsidP="005C2614">
    <w:pPr>
      <w:pStyle w:val="Header"/>
      <w:jc w:val="center"/>
    </w:pPr>
    <w:bookmarkStart w:id="1" w:name="_ua1g2gtvztaf" w:colFirst="0" w:colLast="0"/>
    <w:bookmarkEnd w:id="1"/>
    <w:r w:rsidRPr="005264D7">
      <w:rPr>
        <w:noProof/>
      </w:rPr>
      <w:drawing>
        <wp:inline distT="114300" distB="114300" distL="114300" distR="114300" wp14:anchorId="48DA8F90" wp14:editId="03C252FE">
          <wp:extent cx="3052763" cy="144557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052763" cy="144557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3C9"/>
    <w:rsid w:val="00053721"/>
    <w:rsid w:val="00082D12"/>
    <w:rsid w:val="001157D0"/>
    <w:rsid w:val="001233FA"/>
    <w:rsid w:val="00166485"/>
    <w:rsid w:val="002E5B45"/>
    <w:rsid w:val="003751F9"/>
    <w:rsid w:val="003E5249"/>
    <w:rsid w:val="004038C8"/>
    <w:rsid w:val="00410300"/>
    <w:rsid w:val="004323C9"/>
    <w:rsid w:val="004625E8"/>
    <w:rsid w:val="004C3B3E"/>
    <w:rsid w:val="004D10FF"/>
    <w:rsid w:val="005264D7"/>
    <w:rsid w:val="005C2614"/>
    <w:rsid w:val="005D35E4"/>
    <w:rsid w:val="005E2F3B"/>
    <w:rsid w:val="006B4DA2"/>
    <w:rsid w:val="006C2BA3"/>
    <w:rsid w:val="00721960"/>
    <w:rsid w:val="007C554C"/>
    <w:rsid w:val="007F3647"/>
    <w:rsid w:val="008F0C73"/>
    <w:rsid w:val="00951D63"/>
    <w:rsid w:val="00997E5B"/>
    <w:rsid w:val="009A4DA9"/>
    <w:rsid w:val="009A6458"/>
    <w:rsid w:val="00A051E8"/>
    <w:rsid w:val="00A96F3F"/>
    <w:rsid w:val="00AC62BC"/>
    <w:rsid w:val="00C17036"/>
    <w:rsid w:val="00C65E8B"/>
    <w:rsid w:val="00C756B1"/>
    <w:rsid w:val="00D7105D"/>
    <w:rsid w:val="00DF0174"/>
    <w:rsid w:val="00E7547F"/>
    <w:rsid w:val="00F749D0"/>
    <w:rsid w:val="00FC5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C5795A"/>
  <w15:docId w15:val="{BF6F87FF-AA32-1C4B-AF0F-A186EDB7B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300"/>
    <w:rPr>
      <w:rFonts w:ascii="TT Norms Pro" w:hAnsi="TT Norms Pro"/>
      <w:sz w:val="24"/>
    </w:rPr>
  </w:style>
  <w:style w:type="paragraph" w:styleId="Heading1">
    <w:name w:val="heading 1"/>
    <w:basedOn w:val="Normal"/>
    <w:next w:val="Normal"/>
    <w:uiPriority w:val="9"/>
    <w:qFormat/>
    <w:pPr>
      <w:keepNext/>
      <w:keepLines/>
      <w:jc w:val="center"/>
      <w:outlineLvl w:val="0"/>
    </w:pPr>
  </w:style>
  <w:style w:type="paragraph" w:styleId="Heading2">
    <w:name w:val="heading 2"/>
    <w:basedOn w:val="Normal"/>
    <w:next w:val="Normal"/>
    <w:uiPriority w:val="9"/>
    <w:unhideWhenUsed/>
    <w:qFormat/>
    <w:pPr>
      <w:keepNext/>
      <w:keepLines/>
      <w:jc w:val="center"/>
      <w:outlineLvl w:val="1"/>
    </w:pPr>
    <w:rPr>
      <w:b/>
      <w:bCs/>
      <w:sz w:val="26"/>
      <w:szCs w:val="26"/>
    </w:rPr>
  </w:style>
  <w:style w:type="paragraph" w:styleId="Heading3">
    <w:name w:val="heading 3"/>
    <w:basedOn w:val="Normal"/>
    <w:next w:val="Normal"/>
    <w:uiPriority w:val="9"/>
    <w:semiHidden/>
    <w:unhideWhenUsed/>
    <w:qFormat/>
    <w:pPr>
      <w:keepNext/>
      <w:keepLines/>
      <w:outlineLvl w:val="2"/>
    </w:pPr>
    <w:rPr>
      <w:b/>
      <w:bCs/>
      <w:szCs w:val="24"/>
    </w:rPr>
  </w:style>
  <w:style w:type="paragraph" w:styleId="Heading4">
    <w:name w:val="heading 4"/>
    <w:basedOn w:val="Normal"/>
    <w:next w:val="Normal"/>
    <w:uiPriority w:val="9"/>
    <w:semiHidden/>
    <w:unhideWhenUsed/>
    <w:qFormat/>
    <w:pPr>
      <w:keepNext/>
      <w:keepLines/>
      <w:outlineLvl w:val="3"/>
    </w:pPr>
    <w:rPr>
      <w:b/>
      <w:bCs/>
    </w:rPr>
  </w:style>
  <w:style w:type="paragraph" w:styleId="Heading5">
    <w:name w:val="heading 5"/>
    <w:basedOn w:val="Normal"/>
    <w:next w:val="Normal"/>
    <w:uiPriority w:val="9"/>
    <w:semiHidden/>
    <w:unhideWhenUsed/>
    <w:qFormat/>
    <w:pPr>
      <w:keepNext/>
      <w:keepLines/>
      <w:spacing w:before="240" w:after="80"/>
      <w:outlineLvl w:val="4"/>
    </w:pPr>
    <w:rPr>
      <w:color w:val="666666"/>
      <w:sz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053721"/>
    <w:pPr>
      <w:keepNext/>
      <w:keepLines/>
      <w:spacing w:before="360" w:after="0" w:line="276" w:lineRule="auto"/>
      <w:contextualSpacing/>
      <w:jc w:val="center"/>
    </w:pPr>
    <w:rPr>
      <w:rFonts w:ascii="TT Norms Pro DemiBold" w:hAnsi="TT Norms Pro DemiBold"/>
      <w:b/>
      <w:bCs/>
      <w:caps/>
      <w:sz w:val="28"/>
      <w:szCs w:val="28"/>
    </w:rPr>
  </w:style>
  <w:style w:type="paragraph" w:styleId="Subtitle">
    <w:name w:val="Subtitle"/>
    <w:basedOn w:val="Normal"/>
    <w:next w:val="Normal"/>
    <w:uiPriority w:val="11"/>
    <w:qFormat/>
    <w:rsid w:val="00AC62BC"/>
    <w:pPr>
      <w:keepNext/>
      <w:keepLines/>
      <w:spacing w:after="480" w:line="276" w:lineRule="auto"/>
      <w:jc w:val="center"/>
    </w:pPr>
    <w:rPr>
      <w:rFonts w:eastAsia="Arial" w:cs="Arial"/>
      <w:szCs w:val="24"/>
      <w:lang w:val="en-US"/>
    </w:rPr>
  </w:style>
  <w:style w:type="paragraph" w:styleId="NormalWeb">
    <w:name w:val="Normal (Web)"/>
    <w:basedOn w:val="Normal"/>
    <w:uiPriority w:val="99"/>
    <w:semiHidden/>
    <w:unhideWhenUsed/>
    <w:rsid w:val="005264D7"/>
    <w:rPr>
      <w:rFonts w:ascii="Times New Roman" w:hAnsi="Times New Roman" w:cs="Times New Roman"/>
      <w:szCs w:val="24"/>
    </w:rPr>
  </w:style>
  <w:style w:type="character" w:styleId="Strong">
    <w:name w:val="Strong"/>
    <w:basedOn w:val="DefaultParagraphFont"/>
    <w:uiPriority w:val="22"/>
    <w:qFormat/>
    <w:rsid w:val="00FC5DAD"/>
    <w:rPr>
      <w:rFonts w:ascii="TT Norms Pro Medium" w:hAnsi="TT Norms Pro Medium"/>
      <w:b w:val="0"/>
      <w:bCs/>
      <w:i w:val="0"/>
    </w:rPr>
  </w:style>
  <w:style w:type="paragraph" w:styleId="Header">
    <w:name w:val="header"/>
    <w:basedOn w:val="Normal"/>
    <w:link w:val="HeaderChar"/>
    <w:uiPriority w:val="99"/>
    <w:unhideWhenUsed/>
    <w:rsid w:val="00C170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036"/>
    <w:rPr>
      <w:rFonts w:ascii="TT Norms Pro" w:hAnsi="TT Norms Pro"/>
      <w:sz w:val="24"/>
    </w:rPr>
  </w:style>
  <w:style w:type="paragraph" w:styleId="Footer">
    <w:name w:val="footer"/>
    <w:basedOn w:val="Normal"/>
    <w:link w:val="FooterChar"/>
    <w:uiPriority w:val="99"/>
    <w:unhideWhenUsed/>
    <w:rsid w:val="00C170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036"/>
    <w:rPr>
      <w:rFonts w:ascii="TT Norms Pro" w:hAnsi="TT Norms Pro"/>
      <w:sz w:val="24"/>
    </w:rPr>
  </w:style>
  <w:style w:type="paragraph" w:customStyle="1" w:styleId="Body">
    <w:name w:val="Body"/>
    <w:basedOn w:val="Normal"/>
    <w:qFormat/>
    <w:rsid w:val="004625E8"/>
    <w:pPr>
      <w:spacing w:after="240" w:line="276" w:lineRule="auto"/>
      <w:ind w:left="432" w:hanging="432"/>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17933">
      <w:bodyDiv w:val="1"/>
      <w:marLeft w:val="0"/>
      <w:marRight w:val="0"/>
      <w:marTop w:val="0"/>
      <w:marBottom w:val="0"/>
      <w:divBdr>
        <w:top w:val="none" w:sz="0" w:space="0" w:color="auto"/>
        <w:left w:val="none" w:sz="0" w:space="0" w:color="auto"/>
        <w:bottom w:val="none" w:sz="0" w:space="0" w:color="auto"/>
        <w:right w:val="none" w:sz="0" w:space="0" w:color="auto"/>
      </w:divBdr>
      <w:divsChild>
        <w:div w:id="732124680">
          <w:marLeft w:val="0"/>
          <w:marRight w:val="0"/>
          <w:marTop w:val="0"/>
          <w:marBottom w:val="0"/>
          <w:divBdr>
            <w:top w:val="none" w:sz="0" w:space="0" w:color="auto"/>
            <w:left w:val="none" w:sz="0" w:space="0" w:color="auto"/>
            <w:bottom w:val="none" w:sz="0" w:space="0" w:color="auto"/>
            <w:right w:val="none" w:sz="0" w:space="0" w:color="auto"/>
          </w:divBdr>
          <w:divsChild>
            <w:div w:id="1242524989">
              <w:marLeft w:val="0"/>
              <w:marRight w:val="0"/>
              <w:marTop w:val="0"/>
              <w:marBottom w:val="0"/>
              <w:divBdr>
                <w:top w:val="none" w:sz="0" w:space="0" w:color="auto"/>
                <w:left w:val="none" w:sz="0" w:space="0" w:color="auto"/>
                <w:bottom w:val="none" w:sz="0" w:space="0" w:color="auto"/>
                <w:right w:val="none" w:sz="0" w:space="0" w:color="auto"/>
              </w:divBdr>
              <w:divsChild>
                <w:div w:id="1316300708">
                  <w:marLeft w:val="0"/>
                  <w:marRight w:val="0"/>
                  <w:marTop w:val="0"/>
                  <w:marBottom w:val="0"/>
                  <w:divBdr>
                    <w:top w:val="none" w:sz="0" w:space="0" w:color="auto"/>
                    <w:left w:val="none" w:sz="0" w:space="0" w:color="auto"/>
                    <w:bottom w:val="none" w:sz="0" w:space="0" w:color="auto"/>
                    <w:right w:val="none" w:sz="0" w:space="0" w:color="auto"/>
                  </w:divBdr>
                </w:div>
              </w:divsChild>
            </w:div>
            <w:div w:id="402604581">
              <w:marLeft w:val="0"/>
              <w:marRight w:val="0"/>
              <w:marTop w:val="0"/>
              <w:marBottom w:val="0"/>
              <w:divBdr>
                <w:top w:val="none" w:sz="0" w:space="0" w:color="auto"/>
                <w:left w:val="none" w:sz="0" w:space="0" w:color="auto"/>
                <w:bottom w:val="none" w:sz="0" w:space="0" w:color="auto"/>
                <w:right w:val="none" w:sz="0" w:space="0" w:color="auto"/>
              </w:divBdr>
              <w:divsChild>
                <w:div w:id="1552228981">
                  <w:marLeft w:val="0"/>
                  <w:marRight w:val="0"/>
                  <w:marTop w:val="0"/>
                  <w:marBottom w:val="0"/>
                  <w:divBdr>
                    <w:top w:val="none" w:sz="0" w:space="0" w:color="auto"/>
                    <w:left w:val="none" w:sz="0" w:space="0" w:color="auto"/>
                    <w:bottom w:val="none" w:sz="0" w:space="0" w:color="auto"/>
                    <w:right w:val="none" w:sz="0" w:space="0" w:color="auto"/>
                  </w:divBdr>
                </w:div>
                <w:div w:id="174413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3200">
      <w:bodyDiv w:val="1"/>
      <w:marLeft w:val="0"/>
      <w:marRight w:val="0"/>
      <w:marTop w:val="0"/>
      <w:marBottom w:val="0"/>
      <w:divBdr>
        <w:top w:val="none" w:sz="0" w:space="0" w:color="auto"/>
        <w:left w:val="none" w:sz="0" w:space="0" w:color="auto"/>
        <w:bottom w:val="none" w:sz="0" w:space="0" w:color="auto"/>
        <w:right w:val="none" w:sz="0" w:space="0" w:color="auto"/>
      </w:divBdr>
    </w:div>
    <w:div w:id="277031424">
      <w:bodyDiv w:val="1"/>
      <w:marLeft w:val="0"/>
      <w:marRight w:val="0"/>
      <w:marTop w:val="0"/>
      <w:marBottom w:val="0"/>
      <w:divBdr>
        <w:top w:val="none" w:sz="0" w:space="0" w:color="auto"/>
        <w:left w:val="none" w:sz="0" w:space="0" w:color="auto"/>
        <w:bottom w:val="none" w:sz="0" w:space="0" w:color="auto"/>
        <w:right w:val="none" w:sz="0" w:space="0" w:color="auto"/>
      </w:divBdr>
    </w:div>
    <w:div w:id="1296060828">
      <w:bodyDiv w:val="1"/>
      <w:marLeft w:val="0"/>
      <w:marRight w:val="0"/>
      <w:marTop w:val="0"/>
      <w:marBottom w:val="0"/>
      <w:divBdr>
        <w:top w:val="none" w:sz="0" w:space="0" w:color="auto"/>
        <w:left w:val="none" w:sz="0" w:space="0" w:color="auto"/>
        <w:bottom w:val="none" w:sz="0" w:space="0" w:color="auto"/>
        <w:right w:val="none" w:sz="0" w:space="0" w:color="auto"/>
      </w:divBdr>
    </w:div>
    <w:div w:id="1483813892">
      <w:bodyDiv w:val="1"/>
      <w:marLeft w:val="0"/>
      <w:marRight w:val="0"/>
      <w:marTop w:val="0"/>
      <w:marBottom w:val="0"/>
      <w:divBdr>
        <w:top w:val="none" w:sz="0" w:space="0" w:color="auto"/>
        <w:left w:val="none" w:sz="0" w:space="0" w:color="auto"/>
        <w:bottom w:val="none" w:sz="0" w:space="0" w:color="auto"/>
        <w:right w:val="none" w:sz="0" w:space="0" w:color="auto"/>
      </w:divBdr>
      <w:divsChild>
        <w:div w:id="1348285746">
          <w:marLeft w:val="0"/>
          <w:marRight w:val="0"/>
          <w:marTop w:val="0"/>
          <w:marBottom w:val="0"/>
          <w:divBdr>
            <w:top w:val="none" w:sz="0" w:space="0" w:color="auto"/>
            <w:left w:val="none" w:sz="0" w:space="0" w:color="auto"/>
            <w:bottom w:val="none" w:sz="0" w:space="0" w:color="auto"/>
            <w:right w:val="none" w:sz="0" w:space="0" w:color="auto"/>
          </w:divBdr>
          <w:divsChild>
            <w:div w:id="1846166468">
              <w:marLeft w:val="0"/>
              <w:marRight w:val="0"/>
              <w:marTop w:val="0"/>
              <w:marBottom w:val="0"/>
              <w:divBdr>
                <w:top w:val="none" w:sz="0" w:space="0" w:color="auto"/>
                <w:left w:val="none" w:sz="0" w:space="0" w:color="auto"/>
                <w:bottom w:val="none" w:sz="0" w:space="0" w:color="auto"/>
                <w:right w:val="none" w:sz="0" w:space="0" w:color="auto"/>
              </w:divBdr>
              <w:divsChild>
                <w:div w:id="145837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228181">
      <w:bodyDiv w:val="1"/>
      <w:marLeft w:val="0"/>
      <w:marRight w:val="0"/>
      <w:marTop w:val="0"/>
      <w:marBottom w:val="0"/>
      <w:divBdr>
        <w:top w:val="none" w:sz="0" w:space="0" w:color="auto"/>
        <w:left w:val="none" w:sz="0" w:space="0" w:color="auto"/>
        <w:bottom w:val="none" w:sz="0" w:space="0" w:color="auto"/>
        <w:right w:val="none" w:sz="0" w:space="0" w:color="auto"/>
      </w:divBdr>
    </w:div>
    <w:div w:id="1927835760">
      <w:bodyDiv w:val="1"/>
      <w:marLeft w:val="0"/>
      <w:marRight w:val="0"/>
      <w:marTop w:val="0"/>
      <w:marBottom w:val="0"/>
      <w:divBdr>
        <w:top w:val="none" w:sz="0" w:space="0" w:color="auto"/>
        <w:left w:val="none" w:sz="0" w:space="0" w:color="auto"/>
        <w:bottom w:val="none" w:sz="0" w:space="0" w:color="auto"/>
        <w:right w:val="none" w:sz="0" w:space="0" w:color="auto"/>
      </w:divBdr>
    </w:div>
    <w:div w:id="2100978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1939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 McCann</cp:lastModifiedBy>
  <cp:revision>3</cp:revision>
  <cp:lastPrinted>2026-04-07T03:22:00Z</cp:lastPrinted>
  <dcterms:created xsi:type="dcterms:W3CDTF">2026-04-07T03:22:00Z</dcterms:created>
  <dcterms:modified xsi:type="dcterms:W3CDTF">2026-04-07T03:23:00Z</dcterms:modified>
</cp:coreProperties>
</file>